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E0" w:rsidRPr="00A51F1E" w:rsidRDefault="00FF62E0" w:rsidP="00FF62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F1E">
        <w:rPr>
          <w:rFonts w:ascii="Times New Roman" w:hAnsi="Times New Roman" w:cs="Times New Roman"/>
          <w:b/>
          <w:sz w:val="28"/>
          <w:szCs w:val="28"/>
        </w:rPr>
        <w:t>Ставропольский государственный аграрный университет</w:t>
      </w:r>
    </w:p>
    <w:p w:rsidR="00FF62E0" w:rsidRPr="00A51F1E" w:rsidRDefault="00FF62E0" w:rsidP="00FF62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F1E">
        <w:rPr>
          <w:rFonts w:ascii="Times New Roman" w:hAnsi="Times New Roman" w:cs="Times New Roman"/>
          <w:b/>
          <w:sz w:val="28"/>
          <w:szCs w:val="28"/>
        </w:rPr>
        <w:t>Кафедра Информационных систем</w:t>
      </w:r>
    </w:p>
    <w:p w:rsidR="00FF62E0" w:rsidRPr="00A51F1E" w:rsidRDefault="00FF62E0" w:rsidP="00FF62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Дисциплина:  Б</w:t>
      </w:r>
      <w:proofErr w:type="gramEnd"/>
      <w:r>
        <w:rPr>
          <w:rFonts w:ascii="Times New Roman" w:hAnsi="Times New Roman" w:cs="Times New Roman"/>
          <w:sz w:val="28"/>
          <w:szCs w:val="28"/>
        </w:rPr>
        <w:t>1.В.04  ЭЛЕКТРОНИКА</w:t>
      </w: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09.03.02 Информационные системы и технологии (прикладной бакалавр)</w:t>
      </w: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семестр- зачет с оценкой</w:t>
      </w: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Лекций – 18 часов / 4</w:t>
      </w: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занятия- 36 часов /8</w:t>
      </w: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– 54 часа</w:t>
      </w: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ОПК-3, ПК-1, ПК-4.</w:t>
      </w: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2E0" w:rsidRPr="006B5853" w:rsidRDefault="00FF62E0" w:rsidP="00FF62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53">
        <w:rPr>
          <w:rFonts w:ascii="Times New Roman" w:hAnsi="Times New Roman" w:cs="Times New Roman"/>
          <w:b/>
          <w:sz w:val="28"/>
          <w:szCs w:val="28"/>
        </w:rPr>
        <w:t>Лекция 1 /интерактивная (с ошибками)</w:t>
      </w:r>
      <w:bookmarkStart w:id="0" w:name="_GoBack"/>
      <w:bookmarkEnd w:id="0"/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6CB">
        <w:rPr>
          <w:rFonts w:ascii="Times New Roman" w:hAnsi="Times New Roman" w:cs="Times New Roman"/>
          <w:b/>
          <w:sz w:val="28"/>
          <w:szCs w:val="28"/>
        </w:rPr>
        <w:t xml:space="preserve">Тема: </w:t>
      </w:r>
    </w:p>
    <w:p w:rsidR="00FF62E0" w:rsidRDefault="00FF62E0" w:rsidP="00FF62E0">
      <w:pPr>
        <w:tabs>
          <w:tab w:val="left" w:pos="115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579">
        <w:rPr>
          <w:rFonts w:ascii="Times New Roman" w:hAnsi="Times New Roman" w:cs="Times New Roman"/>
          <w:b/>
          <w:sz w:val="28"/>
          <w:szCs w:val="28"/>
        </w:rPr>
        <w:t>Тема: История развития электроники</w:t>
      </w:r>
    </w:p>
    <w:p w:rsidR="00FF62E0" w:rsidRPr="005F1579" w:rsidRDefault="00FF62E0" w:rsidP="00FF62E0">
      <w:pPr>
        <w:tabs>
          <w:tab w:val="left" w:pos="115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2E0" w:rsidRPr="005F1579" w:rsidRDefault="00FF62E0" w:rsidP="00FF62E0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1. Введение</w:t>
      </w:r>
    </w:p>
    <w:p w:rsidR="00FF62E0" w:rsidRPr="005F1579" w:rsidRDefault="00FF62E0" w:rsidP="00FF62E0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2. Фундамент развития электроники</w:t>
      </w:r>
    </w:p>
    <w:p w:rsidR="00FF62E0" w:rsidRPr="005F1579" w:rsidRDefault="00FF62E0" w:rsidP="00FF62E0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3. Этапы развития электроники</w:t>
      </w:r>
    </w:p>
    <w:p w:rsidR="00FF62E0" w:rsidRPr="005F1579" w:rsidRDefault="00FF62E0" w:rsidP="00FF62E0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4. Предпосылки появления микроэлектроники</w:t>
      </w:r>
    </w:p>
    <w:p w:rsidR="00FF62E0" w:rsidRPr="005F1579" w:rsidRDefault="00FF62E0" w:rsidP="00FF62E0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2E0" w:rsidRDefault="00FF62E0" w:rsidP="00FF6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2020 г.</w:t>
      </w:r>
    </w:p>
    <w:p w:rsidR="005F1579" w:rsidRPr="005F1579" w:rsidRDefault="005F1579" w:rsidP="005F1579">
      <w:pPr>
        <w:tabs>
          <w:tab w:val="left" w:pos="115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5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Лекция 1 </w:t>
      </w:r>
    </w:p>
    <w:p w:rsidR="005F1579" w:rsidRPr="005F1579" w:rsidRDefault="005F1579" w:rsidP="005F1579">
      <w:pPr>
        <w:tabs>
          <w:tab w:val="left" w:pos="115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579">
        <w:rPr>
          <w:rFonts w:ascii="Times New Roman" w:hAnsi="Times New Roman" w:cs="Times New Roman"/>
          <w:b/>
          <w:sz w:val="28"/>
          <w:szCs w:val="28"/>
        </w:rPr>
        <w:t>Тема: История развития электроники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1. Введение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2. Фундамент развития электроники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3. Этапы развития электроники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4. Предпосылки появления микроэлектроники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Электроника представляет собой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бурноразвивающуюся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отрасль науки и  техники.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Она  изучает  физические  основы   и   практическое   применение   различных электронных  приборов.  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К  физической  электронике  относят: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электронные  и ионные  процессы  в  газах  и  проводниках.  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На  поверхности  раздела  между вакуумом и газом, твердыми  и  жидкими  телами.  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К  технической</w:t>
      </w:r>
      <w:proofErr w:type="gramEnd"/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электронике :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относят изучение устройства электронных приборов и  их  применение.  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Область посвященная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применению  электронных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приборов  в  промышленности  называется </w:t>
      </w: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Промышленной Электроникой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Успехи  электроники  в  значительной   степени   стимулированы   развитием радиотехники. Электроника и радиотехника  настолько  тесно  связаны,  что  в 50–е годы их объединяют и эту  область  техники  называют  </w:t>
      </w: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Радиоэлектроника.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Радиоэлектроника сегодня это комплекс областей науки и техники, связанных  с проблемой  передачи,  приема  и   преобразования   информации   при   помощи эл./магнитных колебаний и  волн  в  радио  и  оптическом  диапазоне  частот.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Электронные приборы служат основными элементами  радиотехнических  устройств и определяют важнейшие показатели радиоаппаратуры. С другой  стороны  многие проблемы в радиотехнике привели  к  изобретению  новых  и  совершенствованию действующих электронных приборов.  Эти  приборы  применяются  в  радиосвязи, телевидении,  при  записи  и  воспроизведении  звука,  в 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радиолакации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,   в радионавигации, в  радиотелеуправлении,  радиоизмерении  и  других  областях радиотехники.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Современный  этап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развития   техники   характеризуется   все   возрастающим проникновении электроники во  все  сферы  жизни  и  деятельности  людей.  По данным  американской  статистики  до  80%  от  объема  всей   промышленности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занимает  электроника.  Достижения  в   области   электроники   способствуют успешному   решению   сложнейших   научно–технических   проблем.   Повышению эффективности  научных  исследований,   созданию   новых   видов   машин   и оборудования.  Разработке  эффективных  технологий  и   систем   управления: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-получению материала с уникальными  свойствами,  совершенствованию  процессов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-сбора и обработки информации. Охватывая широкий  круг  научно–технических  и производственных проблем, электроника опирается на  достижения  в  различных областях знаний. При этом с одной стороны электроника  ставит  задачи  перед другими науками и производством, стимулируя  их  дальнейшее  развитие,  и  с другой стороны вооружает их качественно  новыми  техническими  средствами  и методами  исследования.  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Предметами  научных  исследований   в   электронике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являются: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1. Изучение законов  взаимодействия  электронов  и  других  заряженных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частиц с эл./магнитными полями.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2. Разработка методов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создания  электронных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приборов  в  которых  это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       взаимодействие используется  для  преобразования  энергии  с  целью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передачи,   обработки   и   хранения   информации,    автоматизации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производственных  процессов,  создания  энергетических   устройств,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создания  контрольно–измерительной  аппаратуры,  средств   научного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эксперимента и других целей.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Исключительно   малая   инерционность   электрона    позволяет    эффективно использовать взаимодействие электронов, как с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макрополями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внутри  прибора, так и микрополями внутри атома,  молекулы  и  кристаллической  решетки,  для генерирования преобразования и приема эл./магнитных колебаний с частотой  до 1000ГГц. А также инфракрасного, видимого, рентгеновского и гамма  излучения.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Последовательное  практическое  освоение  спектра  эл./магнитных   колебаний является характерной чертой развития электроники.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2. Фундамент развития электроники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2.1 Фундамент электроники был  заложен  трудами  физиков  в  XVIII–  XIX  в. Первые в мире исследования  электрических  разрядов  в  воздухе  осуществили академики Ломоносов и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Рихман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  России  и  независимо  от  них  американский ученый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Франкель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. В 1743 г. Ломоносов в оде "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Вечерние  размышления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о  божьем величие" изложил идею об электрической природе молнии  и  северного  сияния.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Уже в 1752 году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Франкель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и Ломоносов показали на опыте с  помощью  "громовой машины", что гром и молния представляют собой мощные  электрические  разряды в воздухе. Ломоносов установил также, что электрические  разряды  имеются  в воздухе и при отсутствии грозы, т.к. и в этом случае  из  "громовой  машины" можно было извлекать искры. "Громовая машина" представляла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собой  Лейденскую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банку установленную 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в  жилом  помещении.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Одна  из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обкладок  которой  была соединена проводом с металлической  гребенкой  или  острием  укрепленным  на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шесте во дворе.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 1753 г. во время опытов был убит  молнией,  попавшей  в  шест,  профессор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Рихман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, проводивший исследования. Ломоносов создал и общую  теорию  грозовых явлений, представляющую собой прообраз современной  теории  гроз.  Ломоносов исследовал также  свечение  разряженного  воздуха  под  действием  машины  с трением.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 1802 году профессор физики Петербургской медико-хирургической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академии  –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>Василий Владимирович Петров впервые, за несколько лет до английского  физика Дэви, обнаружил и описал явление электрической дуги в  воздухе  между  двумя угольными  электродами.  Кроме  этого  фундаментального  открытия,   Петрову принадлежит описание разнообразных видов свечения разряженного  воздуха  при прохождении через него электрического тока. Свое открытие  Петров  описывает так: "Если на стеклянную плитку или скамеечку со стеклянными  ножками  будут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положены 2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или  3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древесных  угля,  и  если  металлическими  изолированными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направителями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, сообщенными с обоими полюсами  огромной  батареи,  приближать оные один к другому на расстоянии от одной до трех линий, то является  между ними весьма яркий белого цвета свет или пламя, от которого оные угли  скорее или медлительнее разгораются,  и  от  которого  темный  покой  освещен  быть может.  "  Работы  Петрова  были  истолкованы  только  на   русском   языке, зарубежным ученым они были не доступны. В России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значимость  работ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не  было понято и они были забыты. Поэтому открытие дугового разряда  было  приписано английскому физику Дэви.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Начавшееся изучение спектров поглощения и излучения различных  тел  привело немецкого ученого Плюккера  к  созданию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Гейслеровых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трубок.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В  1857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году Плюккер установил, что спектр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Гейслеровой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трубки,  вытянутой  в  капилляр  и помещенной  перед  щелью  спектроскопа,  однозначно 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характеризует   природу заключенного  в  ней  газа  и  открыл  первые  три  линии   так   называемой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Бальмеровской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спектральной серии водорода. Ученик  Плюккера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Гитторф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изучал тлеющий   разряд   и   в   1869   году   опубликовал   серию    исследований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эл./проводимости  газов.  Ему  совместно  с  Плюккером  принадлежат   первые исследования катодных лучей, которые продолжил англичанин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Крукс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Существенный  сдвиг  в  понимании  явления  газового  разряда  был  вызван работами английского ученого Томсона, открывшего существование электронов  и ионов. Томсон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создал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Кавендишскую</w:t>
      </w:r>
      <w:proofErr w:type="spellEnd"/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лабораторию  откуда  вышел  ряд  физиков исследователей  электрических  зарядов  газов(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Таундсен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,  Астон,   Резерфорд,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Крукс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, Ричардсон). В дальнейшем эта школа внесла крупный  вклад  в  развитие электроники. Из русских физиков над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исследованием  дуги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и  практическим  ее применением  для   освещения   работали:   Яблочков   (1847–1894), 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Чиколев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(1845–1898),     Славянов(сварка,      переплавка      металлов      дугой),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Бернардос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(применение дуги для освещения).  Несколько  позднее  исследованием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дуги занимались Лачинов и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Миткевич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. В 1905 году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Миткевич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установил  природу процессов на катоде дугового разряда. Не  самостоятельным  разрядом  воздуха занимался Столетов (1881–1891).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Во  время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его  классического  исследования фотоэффекта в Московском университете  Столетов  для  эксперимента  построил "воздушный  элемент"  (В.Э.)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с  двумя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электродами   в   воздухе,   дающим электрический ток без включения в цепь посторонних ЭДС  только  при  внешнем освещении  катода.  Столетов  назвал  этот  эффект  актиноэлектрическим.  Он изучал этот эффект как  при  повышенном  атмосферном  давлении,  так  и  при пониженном. Специально построенная Столетовым аппаратура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давала  возможность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создавать пониженное давление до 0,002  мм.  рт.  столба.  В  этих  условиях актиноэлектрический  эффект  представлял  собой  не  только  фототок,  но  и фототок усиленный самостоятельным газовым разрядом.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Свою статью об  открытии этого эффекта Столетов  закончил  так:  "Как  бы  ни  пришлось  окончательно сформулировать объяснение актиноэлектрических разрядов, нельзя  не  признать некоторые своеобразные аналогии между этими явлениями и давно знакомыми,  но до сих пор малопонятными, разрядами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Гейслеровых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и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Круксовых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трубок.  Желая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при моих первых опытах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ориентироваться  среди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явлений  представляемых  моим сетчатым конденсатором я невольно говорил себе, что перед  мной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Гейслеровая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трубка, могущая действовать и без разряжения воздуха с  посторонним  светом.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Там и здесь явления электрические тесно  связанны  со  световыми  явлениями.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Там и здесь катод играет особую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роль  и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по-видимому  распыляется.  Изучение актиноэлектрических   разрядов   обещает   пролить    свет    на    процессы распространения электричества в газах вообще…" Эти слова  Столетова  всецело оправдались.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 1905 году Эйнштейн дал толкование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фотоэффекту,  связанного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со  световыми квантами и установил закон названный его именем.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Таким  образом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фотоэффект, открытый Столетовым, характеризует следующие законы: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1) Закон Столетова – количество имитируемых  в  единицу  времени  электронов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пропорционально, при прочих равных условиях,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интенсивности  падающего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на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поверхность  катода  света.  Равные  условия  здесь  надо  понимать   как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освещение поверхности катода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монохраматическим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светом  одной  и  той  же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длины волны. Или светом одного и того же спектрального состава.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2)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Максимальная  скорость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электронов  покидающих  поверхность  катода  при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внешнем фотоэффекте определяется соотношением: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- величина  кванта  энергии  монохроматического  излучения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падающего на поверхность катода.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- Работа выхода электрона из металла.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3) Скорость фотоэлектронов покидающих  поверхность  катодов  не  зависит  от    интенсивности падающего на катод излучения.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Впервые  обнаружил  внешний  фотоэффект  немецкий   физик   Герц(1887г.).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Экспериментируя с открытым им электромагнитным полем.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Герц  заметил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>,  что  в искровом  промежутке  приемного  контура   искра,   обнаруживающая   наличие электрических колебаний в контуре проскакивает при  прочих  равных  условиях легче в том случае если на искровой  промежуток  падает  свет  от  искрового разряда в генераторном контуре.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 1881 году Эдисон  впервые  обнаружил  явление  термоэлектронной  эмиссии.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Проводя различные эксперименты с угольными лампами накаливания,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он  построил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лампу  содержащую  в  вакууме,  кроме  угольной  нити,   еще   металлическую пластинку А от которой был выведен проводник Р. Если соединить провод  через гальванометр с положительным концом нити, то через  гальванометр  идет  ток, если соединить с отрицательным, то ток не обнаруживается. Это  явление  было названо  эффектом  Эдисона.  Явление  испускания   электронов   раскаленными металлами  и  другими  телами  в   вакууме   или   в   газе   было   названо термоэлектронной эмиссией.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3. Этапы развития электроники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1 этап.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К первому этапу относится изобретение в 1809 году русским  инженером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Ладыгиным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лампы накаливания.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Открытие в 1874 году немецким  ученым  Брауном  выпрямительного  эффекта  в контакте   металл–полупроводник.   Использование   этого   эффекта   русским изобретателем Поповым для детектирования радиосигнала позволило создать  ему первый радиоприемник. Датой изобретения радио принято считать 7 мая 1895  г. когда Попов выступил с докладом и  демонстрацией  на  заседании  физического отделения русского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физико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–химического общества  в  Петербурге.  А  24  марта 1896 г. Попов передал  первое  радиосообщение  на  расстояние  350м.  Успехи электроники   в   этот   период   ее   развития   способствовали    развитию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радиотелеграфии. Одновременно разрабатывали научные  основы  радиотехники  с целью упрощения устройства радиоприемника и повышения его  чувствительности.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В разных странах велись разработки и исследования различных типов простых  и надежных обнаружителей высокочастотных колебаний – детекторов.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2 этап.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Второй этап развития электроники начался с 1904 г. когда  английский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ученый  Флеминг  сконструировал  электровакуумный  диод.  Основными  частями диода (рис. 2) являются два электрода находящиеся в  вакууме.  Металлический анод (А)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и  металлический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катод  (К)  нагреваемый  электрическим  током  до температуры при которой возникает термоэлектронная эмиссия.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При высоком вакууме разряжение газа  между  электродами  таково,  что  длина свободного  пробега  электронов  значительно  превосходит  расстояние  между электродами, поэтому при положительном, относительно  катода  напряжении  на аноде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Va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электроны движутся к аноду, вызывая ток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>Ia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в  анодной  цепи.  При отрицательном напряжении анода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Va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эмитируемые  электроны  возвращаются  на катод и ток в анодной цепи равен нулю. Таким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образом  электровакуумный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диод обладает  односторонней  проводимостью,  что  используется  при  выпрямлении переменного тока. В 1907 г. американский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инженер  Ли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де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Форест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установил, что поместив между катодом (К)  и  анодом  (А)  металлическую  сетку  (с)  и подавая на нее напряжение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Vc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можно управлять анодным  током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Ia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практически без инерционно и с малой затратой энергии. Так появилась первая  электронная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усилительная лампа –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триод(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рис. 3). Ее свойства как прибора для  усиления  и генерирования  высокочастотных   колебаний   обусловили   быстрое   развитие радиосвязи. Если плотность газа наполняющего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баллон  настолько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высока,  что длина свободного пробега  электронов  оказывается  меньше  расстояния  между электродами, то электронный поток, проходя через  межэлектродное  расстояние взаимодействует с газовой средой в  результате  чего  свойства  среды  резко изменяются. Газовая среда  ионизируется  и  переходит  в  состояние  плазмы, характеризующееся высокой  электропроводностью.  Это  свойство  плазмы  было использовано американским  ученым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Хеллом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в  разработанном  им  в  1905  г. газотроне –  мощном  выпрямительном  диоде  наполненном  газом.  Изобретение газотрона положило начало развитию газоразрядных электровакуумных  приборов.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В разных странах стало быстро  развиваться  производство  электронных  ламп.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Особенно сильно это развитие стимулировалось военным  значением  радиосвязи.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Поэтому 1913 – 1919 годы – период резкого развития  электронной  техники.  В 1913 г. немецкий инженер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Мейснер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разработал схему лампового  регенеративного приемника и с помощью триода получил незатухающие  гармонические  колебания.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Новые  электронные  генераторы  позволили  заменить   искровые   и   дуговые радиостанции на ламповые, что практически решило проблему радиотелефонии.  С этого времени радиотехника становится ламповой. В России  первые  радиолампы были изготовлены в  1914  году  в  Санкт–Петербурге  консультантом  русского общества беспроволочного телеграфирования Николаем  Дмитриевичем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Папалекси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, будущим академиком АН СССР.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Папалекси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окончил  Страсбургский  университет,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где работал под  руководством  Брауна.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Первые  радиолампы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Папалекси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из–за отсутствия     совершенной     откачки     были     не     вакуумными,     а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газонаполненными(ртутными). С 1914 – 1916 гг.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Папалекси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проводил  опыты  по радиотелеграфии.  Работал  в  области  радиосвязи  с   подводными   лодками.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Руководил разработкой первых образцов  отечественных  радиоламп.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С  1923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– 1935 гг. совместно с Мандельштамом  руководил  научным  отделом  центральной радиолаборатории в Ленинграде. С 1935 года  работал  председателем  научного совета по радиофизике и радиотехнике при академии наук СССР.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Первые  в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России  электровакуумные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приемо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–усилительные  радиолампы  были изготовлены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Бонч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Бруевичем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. Он родился в г. Орле (1888 г.).  В  1909  году окончил инженерное училище  в  Петербурге.  В  1914  г.  окончил  офицерскую электротехническую школу. С 1916 по 1918 г. занимался созданием  электронных ламп и организовал их производство.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В  1918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году  возглавил  Нижегородскую радиолабораторию, объединив лучших радиоспециалистов того  времени(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Остряков,Пистолькорс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,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Шорин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,   Лосев).   В   марте   1919   года   в   нижегородской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радиолаборатории  началось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серийное  производство  электровакуумной   лампы РП–1.  В  1920  году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Бонч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–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Бруевич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закончил  разработку   первых   в   мире генераторных ламп с медным анодом и  водяным  охлаждением,  мощностью  до  1 кВт. Видные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немецкие  ученые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>,  ознакомившись  с  достижениями  Нижегородской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>лаборатории признали приоритет России в создании мощных  генераторных  ламп.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Большие  работы  по  созданию  электровакуумных  приборов   развернулись   в Петрограде. Здесь работали Чернышев, Богословский,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Векшинский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,  Оболенский, Шапошников,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Зусмановский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,  Александров.  Важное   значение   для   развития электровакуумной техники имело изобретение нагреваемого катода. В 1922  году в  Петрограде  был  создан  электровакуумный   завод,   который   слился   с электроламповым заводом "Светлана". В  научно–исследовательской  лаборатории этого  завода,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Векшинским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были  проведены  многосторонние  исследования  в области физики и технологии электронных приборов (по  эмиссионным  свойствам катодов,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газовыделению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металла и стекла и другие).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Переход  от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длинных  волн   к   коротким   и   средним,   и   изобретение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супергетеродина  и  развитие  радиовещания  потребовали   разработки   более совершенных ламп, чем триоды. Разработанная в 1924 г. и  усовершенствованная в 1926 г. американцем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Хеллом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экранированная лампа с двумя сетками  (тетрод), и предложенная  им  же  1930  г.  электровакуумная  лампа  с  тремя  сетками (пентод), решили  задачу  повышения  рабочих  частот  радиовещания.  Пентоды стали самыми распространенными радиолампами.  Развитие  специальных  методов радиоприема вызвало в 1934–1935 годах появления  новых  типов  многосеточных частотопреобразовательных   радиоламп.   Появились    также    разнообразные комбинированные  радиолампы,  применение   которых   позволило   значительно уменьшить число радиоламп в приемнике. Особенно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наглядно  взаимосвязь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между электровакуумной и радиотехникой проявилась  в  период,  когда  радиотехника перешла к освоению и использованию диапазона  УКВ  (ультракороткие  волны  –метровые, дециметровые, сантиметровые и миллиметровые диапазоны).  Для  этой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цели,  во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–первых,   были   значительно   усовершенствованы   уже   известные радиолампы. Во–вторых, были разработаны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электровакуумные 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>приборы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с  новыми принципами    управления    электронными    потоками.     Сюда     относятся многорезонаторные магнетроны(1938г), клистроны(1942г), лампы обратной  волны ЛОВ (1953г). Такие приборы могли генерировать и  усиливать  колебания  очень высоких  частот,  включая  миллиметровый  диапазон  волн.   Эти   достижения электровакуумной   техники   обусловили   развитие   таких   отраслей    как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радионавигация,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радиолакация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, импульсная многоканальная связь.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Советский радиофизик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Рожанский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в  1932  г.  предложил  создать  приборы  с модуляцией электронного потока по скорости. По его идее Арсеньев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и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Хейль</w:t>
      </w:r>
      <w:proofErr w:type="spellEnd"/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в 1939 г. построили первые приборы для  усиления  и  генерации  колебаний  СВЧ (сверх высокие частоты). Большое  значение  для  техники  дециметровых  волн имели работы Девяткова, Хохлова, Гуревича,  которые  в  1938  –  1941  годах сконструировали  триоды  с  плоскими  дисковыми  электродами.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По  этому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же принципу в Германии были изготовлены  металлокерамические  лампы,  а  в  США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маячковые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лампы.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Созданные  в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1943г.  </w:t>
      </w:r>
      <w:proofErr w:type="spellStart"/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Компфнером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лампы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бегущей   волны(ЛБВ)   обеспечили дальнейшее развитие СВЧ систем радиорелейной  связи.  Для  генерации  мощных СВЧ колебаний в  1921  г.  был  предложен  магнетрон,  его  автор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Хелл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.  По магнетрону  исследования  проводили  русские  ученые  –  Слуцкий, 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Грехова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, Штейнберг,  Калинин,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Зусмановский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,  Брауде,  в 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японии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–   Яги, 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Окабе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Современные магнетроны берут свое начало в 1936 – 1937 годах, когда по  идее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Бонч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–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Бруевича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его   сотрудники,   Алексеев    и    Моляров,    разработали многорезонаторные магнетроны.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 1934 году сотрудники центральной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радиолаборатории,  Коровин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и  Румянцев,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провели  первый  эксперимент  по  применению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радиолакации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и   определению летящего  самолета.  В  1935  г.  теоретические  основы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радиолакации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были разработаны  в  Ленинградском 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физико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–техническом   институте 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Кобзаревым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>Одновременно  с  разработкой  вакуумных  электроприборов,  на  втором  этапе развития  электроники,  создавались   и   совершенствовались   газоразрядные приборы.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 1918 г. в результате исследовательской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работы  доктора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Шретера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немецкая фирма "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Пинтш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" выпустила первые промышленные лампы тлеющего  разряда  на  220 В.  Начиная с 1921 года голландская фирма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Philips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выпустила  первые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неоновые лампы тлеющего разряда на 110 В. В США  первые  миниатюрные  неоновые  лампы появились в 1929 г.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 1930 году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Ноулз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впервые  опубликовал  описание  неоновой  лампы  тлеющего разряда, в которой возникновение разряда между анодом и  катодом  вызывается третьим электродом. Первый  тиратрон  тлеющего  разряда  (рис.  4),  который нашел широкое применение, сконструировал  в  1936  году  изобретатель  фирмы "Белл Телефон". В то время он именовался "Лампа –  313А".  В  этом  же  году другой изобретатель –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Витли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, предложил свою  конструкцию  тиратрона.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Где  с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помощью тока  (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Ic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)  управляющего  электрода  (с)  создается  необходимый начальный уровень концентрации электронов и ионов,  в  вакуумном  промежутке анод – катод. Этот уровень обеспечивает появление тлеющего разряда. Этот  же эффект используется в декатроне,  предложенном  фирмой  "Эриксон".  Декатрон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представляет  собой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десятикатодный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переключатель,  состоящий   из одного анода (А) и десяти катодов (К1, К2, К3…, К10) и  расположенных  между катодами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подкатодов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(1, 2). Заряд переносится  с  одного  катода  на  другой путем последовательной подачи пар управляющих импульсов на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подкатоды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.  Пусть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существует тлеющий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заряд  между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катодом  К1  и  анодом  А,  если  потенциал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подкатода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1 будет ниже, чем К1 заряд  перекинется  на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подкатод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1.  Подавая отрицательный импульс на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подкатод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1 и следом на 2, переносят заряд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на  К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>1  и К2.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Первый советский тиратрон тлеющего разряда был  разработан  в  1940  году  в лаборатории  завода  "Светлана".  По  своим  параметрам  он  был  близок  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>к параметрам фирмы  "RCA".  Свечение,  сопровождающее  газовый  разряд,  стали использовать в знаковых газоразрядных индикаторах: при подаче напряжения  на тот или иной катод (знак) возникает светящееся изображение.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 30–е годы были заложены основы  радиотелевидения.  Первые  предложения  о специальных  передающих   трубках   сделали   независимо   друг   от   друга Константинов и Катаев. Подобные же трубки названные иконоскопами построил  в США Владимир Константинович Зворыкин. 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Третий период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развития электроники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Третий период развития  электроники  –  это  период  создания  и  внедрения дискретных полупроводниковых приборов, начавшийся  с  изобретения  точечного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транзистора. В 1946 году при лаборатории "Белл Телефон" была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создана  группа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во главе с Уильямом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Шокли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, проводившая исследования свойств  полупроводников на Кремнии (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Sc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)  и  Германии  (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Ge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)  [Литература:  Дж.  </w:t>
      </w:r>
      <w:proofErr w:type="spellStart"/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Грик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"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>Физика  XX  в.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Ключевые эксперименты", М. 1978 г.] Группа проводила как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теоретические,  так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и экспериментальные исследования физических  процессов  на  границе  раздела двух полупроводников  с  различными  типами  электрической  проводимости.  В итоге  были  изобретены: 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трехэлектродные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полупроводниковые   приборы   – транзисторы. В зависимости от количества носителей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заряда  транзисторы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были разделены на: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- униполярные (полевые), где  использовались  однополярные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носители.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-    биполярные,    где    использовались  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разнополярные</w:t>
      </w:r>
      <w:proofErr w:type="spellEnd"/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носители(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>электроны и дырки).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Идеи создания полевых транзисторов появились  раньше,  чем  биполярных,  но  практически реализовать эти  идеи  не  удавалось.  Успех  был  достигнут 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23 декабря  1947  г.  сотрудниками  лаборатории  "Белл  Телефон"–  Бардиным   и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Браттейном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,  под  руководством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Шокли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.  Бардин  и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Браттейн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в   результате многочисленных  вариантов  получили  работающий  полупроводниковый   прибор.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Информация об этом изобретении появилась в журнале "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The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Physical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Review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"  в июле 1948 года. 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Изобретение плоскостного биполярного транзистора.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Одновременно, в период апрель 1947 –  январь  1948  г.,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Шокли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опубликовал теорию плоскостных  биполярных  транзисторов.  Рассмотрев  полупроводниковые выпрямительные устройства из  кристаллов  полупроводника,  имеющего  переход между областями p- и n- типа. 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В конце XIX века были установлены три важнейших свойства полупроводников: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1. Появление ЭДС при освещении полупроводника.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2. Рост электрической проводимости полупроводника при освещении.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3. Выпрямляющее свойство контакта полупроводника с металлом.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В 20-е годы ХХ в. выпрямляющие свойства контакта полупроводников с  металлом начали  практически  использовать  в   радиотехнике.   Радиоспециалисту   из Нижегородской радиотехнической лаборатории Олегу Лосеву в 1922 году  удалось применить выпрямляющее устройство на контакте стали с кристаллом  цинкита  в качестве детектора,  в  детекторном  приемнике  под  названием  "Кристадин".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4. Предпосылки появления микроэлектроники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Требования   миниатюризации 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электрорадиоэлементов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со    стороны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разработчиков радиоаппаратуры.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С  появлением  биполярных  полевых  транзисторов  начали  воплощаться  идеи разработки  малогабаритных  ЭВМ.  На  их  основе  стали  создавать  бортовые электронные системы для авиационной  и  космической  техники.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Так  как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эти устройства   содержали   тысячи   отдельных   ЭРЭ(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электрорадиоэлементов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)   и постоянно требовалось все большее  и  большее  их  увеличение,  появились  и технические трудности. С  увеличением  числа  элементов  электронных  систем практически не удавалось обеспечить  их  работоспособность  сразу  же  после сборки, и обеспечить,  в  дальнейшем,  надежность  функционирования  систем.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Даже опытные сборщики и наладчики ЭВМ допускали  несколько  ошибок  на  1000 спаек. Разработчики предполагали новые перспективные схемы,  а  изготовители не могли запустить  эти  схемы  сразу  после  сборки  т.к.  при  монтаже  не удавалось избежать ошибок, обрывов в цепи за счет  не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пропаев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>,  и  коротких замыканий. Требовалась длинная  и  кропотливая  наладка.  Проблема  качества монтажно-сборочных  работ  стало  основной   проблемой   изготовителей   при обеспечении  работоспособности  и  надежности  радиоэлектронных   устройств.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Решение  проблемы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межсоединений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и   явилось   предпосылкой   к   появлению микроэлектроники. Прообразом будущих микросхем послужила печатная  плата,  в которой   все   одиночные   проводники   объединены   в   единое   целое   и изготавливаются одновременно групповым  методом  путем  стравливания  медной фольги  с  плоскостью  фольгированного   диэлектрика.   Единственным   видом интеграции в этом случае являются проводники. Применение печатных плат  хотя и не  решает  проблемы  миниатюризации,  однако  решает  проблему  повышения надежности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межсоединений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. Технология  изготовления  печатных  плат  не  дает возможности  изготовить  одновременно  другие   пассивные   элементы   кроме проводников. Именно поэтому печатные платы не  превратились  в  интегральные микросхемы в современном понимании. Первыми были разработаны  в  конце  40-х годов  толстопленочные  гибридные  схемы,  в 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основу  их  изготовления  была положена   уже    отработанная    технология    изготовления    керамических конденсаторов, использующая метод нанесения на керамическую  подложку  через трафареты паст, содержащих порошок серебра и стекла. Переход к  изготовлению на одной подложке нескольких соединенных между собой конденсаторов, а  затем соединение их с композиционными  резисторами,  наносимыми  также  с  помощью трафарета, с  последующим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вжиганием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привело  к  созданию  гибридных  схем,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состоящих из конденсаторов и резисторов.  Вскоре  в  состав  гибридных  схем были  включены  и  дискретные  активные  и  пассивные  компоненты:  навесные конденсаторы, диоды и транзисторы.  В  дальнейшем  развитии  гибридных  схем навесным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монтажем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были  включены  сверхминиатюрные  электровакуумные  лампы.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Такие  схемы  получили  название  толстопленочные   гибридные   интегральные микросхемы  (ГИС).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Тонкопленочная  технология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производства   интегральных микросхем включает  в  себя  нанесение  в  вакууме  на  гладкую  поверхность диэлектрических  подложек  тонких  пленок  различных  материалов(проводящих, диэлектрических, резистивных).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 60-е годы огромные усилия  исследователей  были  направлены  на  создание тонкопленочных активных элементов. Однако надежно работающих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транзисторов  с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воспроизводимыми характеристиками никак не  удавалось  получить,  поэтому  в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тонкопленочных ГИС продолжают использовать  активные  навесные  элементы.  К моменту изобретения интегральных микросхем из  полупроводниковых  материалов уже  научились  изготавливать  дискретные  транзисторы  и   резисторы.   Для изготовления конденсатора уже использовали емкость  обратно  смещенного  p-n перехода. Для  изготовления  резисторов  использовались  омические  свойства кристалла полупроводника.  На  очереди  стояла  задача  объединить  все  эти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>элементы в одном устройстве.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>5 период развития электроники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1. Изобретение первой интегральной микросхемы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 1960 году Роберт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Нойс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из фирмы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Fairchild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предложил  и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запатентовал  идею монолитной интегральной схемы (Патент  США  2981877)  и  применив  планарную технологию изготовил первые  кремниевые  монолитные  интегральные  схемы.  В монолитной интегральной схеме планарные диффузионные  биполярные  кремниевые транзисторы и резисторы соединены между собой  тонкими  и  узкими  полосками алюминия,  лежащими  на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пассивирующем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оксиде.  Алюминиевые  соединительные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дорожки  изготавливаются  методом  фотолитографии,  путем   травления   слоя алюминия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напыленного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на всю поверхность оксида.  Такая  технология  получила название – технология монолитных интегральных схем.  Одновременно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Килби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из фирмы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Texas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Instruments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изготовил  триггер  на  одном  кристалле  германия, выполнив  соединения  золотыми  проволочками.  Такая   технология   получила название – технология гибридных интегральных  схем. 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Апелляционный  суд</w:t>
      </w:r>
      <w:proofErr w:type="gram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США отклонил заявку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Килби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и признал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Нойса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изобретателем монолитной технологии  с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оксидом  на  поверхности,  изолированными   переходами   и   соединительными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дорожками на оксиде, вытравленными  из  осажденного  слоя  алюминия  методом фотолитографии.  Хотя  очевидно,  что  и  триггер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Килби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является  аналогом монолитной ИМС.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Семейство  монолитных  транзисторно-транзисторных  логических  элементов  с четырьмя и более биполярными транзисторами на одном кристалле  кремния  было выпущено фирмой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Fairchild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уже  в  феврале  1960  года  и  получило  название "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микрологика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". Планарная технология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Хорни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и 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монолитная  технология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Нойса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заложили в 1960 году фундамент развития интегральных микросхем,  сначала  на биполярных транзисторах, а затем  1965–85  гг.  на  полевых  транзисторах  и комбинациях тех и других. Малый разрыв во времени  между  идеей  и  серийным производством    интегральных    микросхем    объясняется     оперативностью разработчиков. Так в 1959  году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Хорни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проводя  многочисленные  опыты,  сам отрабатывал технологию окисления и диффузии кремниевых пластин, чтобы  найти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оптимальную  глубину  диффузии  бора  и  фосфора,  и  условия   маскирования оксидом. Одновременно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Нойс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в темной комнате,  по  вечерам,  в  выходные  дни упорно наносит и экспонирует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фоторезист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на множестве  кремниевых  пластин  с оксидом и  алюминием  в  поисках  оптимальных  режимов  травления  алюминия.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Развитие серийного производства интегральных микросхем.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Два директивных решения принятых  в  1961–1962  гг.  повлияли  на  развитие производства кремниевых транзисторов и ИС.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1) Решение фирмы IBM(Нью-Йорк) по разработке для перспективной </w:t>
      </w:r>
      <w:proofErr w:type="gram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ЭВМ  не</w:t>
      </w:r>
      <w:proofErr w:type="gramEnd"/>
      <w:r w:rsidR="00C9213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ферромагнитных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запоминающих     устройств,     а     электронных</w:t>
      </w:r>
      <w:r w:rsidR="00C9213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ЗУ(запоминающих   устройств)   на    базе    n-канальных    полевых</w:t>
      </w:r>
      <w:r w:rsidR="00C9213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транзисторов(металл-окисел-полупроводник   –   МОП).    Результатом</w:t>
      </w:r>
      <w:r w:rsidR="00C9213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успешного выполнения этого плана был выпуск в 1973 г. универсальной</w:t>
      </w:r>
      <w:r w:rsidR="00C9213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ЭВМ с МОП ЗУ – IBM- 370/158.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2) Директивные решения фирмы  </w:t>
      </w:r>
      <w:proofErr w:type="spellStart"/>
      <w:r w:rsidRPr="005F1579">
        <w:rPr>
          <w:rFonts w:ascii="Times New Roman" w:hAnsi="Times New Roman" w:cs="Times New Roman"/>
          <w:color w:val="333333"/>
          <w:sz w:val="28"/>
          <w:szCs w:val="28"/>
        </w:rPr>
        <w:t>Fairchild</w:t>
      </w:r>
      <w:proofErr w:type="spellEnd"/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предусматривающие  расширение</w:t>
      </w:r>
      <w:r w:rsidR="00C9213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работ в полупроводниковой научно-исследовательской  лаборатории  по</w:t>
      </w:r>
      <w:r w:rsidR="00C9213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 xml:space="preserve">        исследованию кремниевых приборов и материалов для них.</w:t>
      </w:r>
    </w:p>
    <w:p w:rsid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F62E0" w:rsidRDefault="00FF62E0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F62E0" w:rsidRPr="005F1579" w:rsidRDefault="00FF62E0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864C4" w:rsidRPr="005F1579" w:rsidRDefault="005F1579" w:rsidP="005F15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579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вопросы:</w:t>
      </w:r>
    </w:p>
    <w:p w:rsidR="005F1579" w:rsidRDefault="005F1579" w:rsidP="005F1579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1. Предмет  научных  исследований   в   электронике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</w:t>
      </w:r>
      <w:r w:rsidRPr="005F1579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5F1579">
        <w:rPr>
          <w:rFonts w:ascii="Times New Roman" w:hAnsi="Times New Roman" w:cs="Times New Roman"/>
          <w:color w:val="333333"/>
          <w:sz w:val="28"/>
          <w:szCs w:val="28"/>
        </w:rPr>
        <w:t>Фундамент развития электроники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3. Этапы развития электроники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1579">
        <w:rPr>
          <w:rFonts w:ascii="Times New Roman" w:hAnsi="Times New Roman" w:cs="Times New Roman"/>
          <w:color w:val="333333"/>
          <w:sz w:val="28"/>
          <w:szCs w:val="28"/>
        </w:rPr>
        <w:t>4. Предпосылки появления микроэлектроники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F1579" w:rsidRPr="005F1579" w:rsidRDefault="005F1579" w:rsidP="005F1579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5F1579" w:rsidRPr="005F1579" w:rsidRDefault="005F1579" w:rsidP="005F15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1579" w:rsidRPr="005F1579" w:rsidSect="0067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1579"/>
    <w:rsid w:val="002205FD"/>
    <w:rsid w:val="005F1579"/>
    <w:rsid w:val="006B5853"/>
    <w:rsid w:val="00AC15FE"/>
    <w:rsid w:val="00B66474"/>
    <w:rsid w:val="00B864C4"/>
    <w:rsid w:val="00C92134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96D8"/>
  <w15:docId w15:val="{2B94AE6F-6D0D-4211-B113-9566FCDB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F1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15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5035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8</cp:revision>
  <dcterms:created xsi:type="dcterms:W3CDTF">2004-01-01T00:11:00Z</dcterms:created>
  <dcterms:modified xsi:type="dcterms:W3CDTF">2021-10-22T09:11:00Z</dcterms:modified>
</cp:coreProperties>
</file>